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>Graduate Course Discussion</w:t>
      </w:r>
    </w:p>
    <w:p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Thoroughly explain </w:t>
      </w:r>
      <w:r w:rsidRPr="00B14F30">
        <w:rPr>
          <w:rFonts w:ascii="Times New Roman" w:eastAsia="Times New Roman" w:hAnsi="Times New Roman" w:cs="Times New Roman"/>
          <w:sz w:val="24"/>
          <w:szCs w:val="24"/>
        </w:rPr>
        <w:t>each of the following:</w:t>
      </w:r>
    </w:p>
    <w:p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654BA" w:rsidRDefault="00E2412A" w:rsidP="00E2412A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Thoroughly e</w:t>
      </w:r>
      <w:r w:rsidRPr="00E2412A">
        <w:rPr>
          <w:rFonts w:ascii="Times New Roman" w:eastAsia="Times New Roman" w:hAnsi="Times New Roman" w:cs="Times New Roman"/>
          <w:bCs/>
          <w:sz w:val="24"/>
          <w:szCs w:val="24"/>
        </w:rPr>
        <w:t>xplain the competitive bid and scale source justification process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D35135" w:rsidRPr="003654BA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 w:rsidR="00D35135" w:rsidRPr="003654BA">
        <w:rPr>
          <w:rFonts w:ascii="Times New Roman" w:eastAsia="Times New Roman" w:hAnsi="Times New Roman" w:cs="Times New Roman"/>
          <w:b/>
          <w:bCs/>
          <w:sz w:val="24"/>
          <w:szCs w:val="24"/>
        </w:rPr>
        <w:t>150 Words Minimum)</w:t>
      </w:r>
    </w:p>
    <w:p w:rsidR="00D42329" w:rsidRDefault="00D42329" w:rsidP="00D42329">
      <w:pPr>
        <w:pStyle w:val="ListParagraph"/>
        <w:shd w:val="clear" w:color="auto" w:fill="FFFFFF"/>
        <w:spacing w:after="150" w:line="240" w:lineRule="auto"/>
        <w:ind w:left="8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42329" w:rsidRDefault="00D42329" w:rsidP="00D42329">
      <w:pPr>
        <w:pStyle w:val="ListParagraph"/>
        <w:shd w:val="clear" w:color="auto" w:fill="FFFFFF"/>
        <w:spacing w:after="150" w:line="240" w:lineRule="auto"/>
        <w:ind w:left="8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5135" w:rsidRPr="00E2412A" w:rsidRDefault="00E2412A" w:rsidP="00E2412A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How did “Competitive Bidding and Sole Source” play a role in the process w</w:t>
      </w:r>
      <w:r w:rsidRPr="00E2412A">
        <w:rPr>
          <w:rFonts w:ascii="Times New Roman" w:eastAsia="Times New Roman" w:hAnsi="Times New Roman" w:cs="Times New Roman"/>
          <w:bCs/>
          <w:sz w:val="24"/>
          <w:szCs w:val="24"/>
        </w:rPr>
        <w:t>hen the Ford Motor Company was building the Crown Victoria Police Specia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l</w:t>
      </w:r>
      <w:r w:rsidR="00D42329" w:rsidRPr="00D42329">
        <w:rPr>
          <w:rFonts w:ascii="Times New Roman" w:eastAsia="Times New Roman" w:hAnsi="Times New Roman" w:cs="Times New Roman"/>
          <w:bCs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2412A">
        <w:rPr>
          <w:rFonts w:ascii="Times New Roman" w:eastAsia="Times New Roman" w:hAnsi="Times New Roman" w:cs="Times New Roman"/>
          <w:b/>
          <w:bCs/>
          <w:sz w:val="24"/>
          <w:szCs w:val="24"/>
        </w:rPr>
        <w:t>(150 Words Minimum)</w:t>
      </w:r>
      <w:r w:rsidR="00D35135" w:rsidRPr="00E2412A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D35135" w:rsidRPr="00E2412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42329" w:rsidRPr="00E2412A" w:rsidRDefault="00D42329" w:rsidP="00D42329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2329" w:rsidRDefault="003B30CF" w:rsidP="003B30CF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W</w:t>
      </w:r>
      <w:r w:rsidRPr="003B30CF">
        <w:rPr>
          <w:rFonts w:ascii="Times New Roman" w:eastAsia="Times New Roman" w:hAnsi="Times New Roman" w:cs="Times New Roman"/>
          <w:bCs/>
          <w:sz w:val="24"/>
          <w:szCs w:val="24"/>
        </w:rPr>
        <w:t>hat are the advantages and disadvantages of a cost benefit analysis?</w:t>
      </w:r>
      <w:r w:rsidR="003654BA" w:rsidRPr="00D4232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35135" w:rsidRPr="00D42329">
        <w:rPr>
          <w:rFonts w:ascii="Times New Roman" w:eastAsia="Times New Roman" w:hAnsi="Times New Roman" w:cs="Times New Roman"/>
          <w:b/>
          <w:bCs/>
          <w:sz w:val="24"/>
          <w:szCs w:val="24"/>
        </w:rPr>
        <w:t>(150 Words Minimum)</w:t>
      </w:r>
    </w:p>
    <w:p w:rsidR="00D42329" w:rsidRDefault="00D42329" w:rsidP="00D42329">
      <w:pPr>
        <w:shd w:val="clear" w:color="auto" w:fill="FFFFFF"/>
        <w:spacing w:after="150" w:line="240" w:lineRule="auto"/>
        <w:ind w:left="45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5135" w:rsidRPr="00D42329" w:rsidRDefault="003B30CF" w:rsidP="00D637C0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Within the </w:t>
      </w:r>
      <w:r w:rsidRPr="003B30CF">
        <w:rPr>
          <w:rFonts w:ascii="Times New Roman" w:eastAsia="Times New Roman" w:hAnsi="Times New Roman" w:cs="Times New Roman"/>
          <w:sz w:val="24"/>
          <w:szCs w:val="24"/>
        </w:rPr>
        <w:t>instruction and service intention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why is a narrative, </w:t>
      </w:r>
      <w:r w:rsidRPr="003B30CF">
        <w:rPr>
          <w:rFonts w:ascii="Times New Roman" w:eastAsia="Times New Roman" w:hAnsi="Times New Roman" w:cs="Times New Roman"/>
          <w:sz w:val="24"/>
          <w:szCs w:val="24"/>
        </w:rPr>
        <w:t xml:space="preserve">detail schedules,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3B30CF">
        <w:rPr>
          <w:rFonts w:ascii="Times New Roman" w:eastAsia="Times New Roman" w:hAnsi="Times New Roman" w:cs="Times New Roman"/>
          <w:sz w:val="24"/>
          <w:szCs w:val="24"/>
        </w:rPr>
        <w:t xml:space="preserve"> cumulative schedules,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37C0">
        <w:rPr>
          <w:rFonts w:ascii="Times New Roman" w:eastAsia="Times New Roman" w:hAnsi="Times New Roman" w:cs="Times New Roman"/>
          <w:sz w:val="24"/>
          <w:szCs w:val="24"/>
        </w:rPr>
        <w:t xml:space="preserve">considered as </w:t>
      </w:r>
      <w:r w:rsidRPr="003B30CF">
        <w:rPr>
          <w:rFonts w:ascii="Times New Roman" w:eastAsia="Times New Roman" w:hAnsi="Times New Roman" w:cs="Times New Roman"/>
          <w:sz w:val="24"/>
          <w:szCs w:val="24"/>
        </w:rPr>
        <w:t>th</w:t>
      </w:r>
      <w:r w:rsidR="00D637C0">
        <w:rPr>
          <w:rFonts w:ascii="Times New Roman" w:eastAsia="Times New Roman" w:hAnsi="Times New Roman" w:cs="Times New Roman"/>
          <w:sz w:val="24"/>
          <w:szCs w:val="24"/>
        </w:rPr>
        <w:t xml:space="preserve">ree important pieces of an agency’s </w:t>
      </w:r>
      <w:r w:rsidRPr="003B30CF">
        <w:rPr>
          <w:rFonts w:ascii="Times New Roman" w:eastAsia="Times New Roman" w:hAnsi="Times New Roman" w:cs="Times New Roman"/>
          <w:sz w:val="24"/>
          <w:szCs w:val="24"/>
        </w:rPr>
        <w:t>budget proposal</w:t>
      </w:r>
      <w:r w:rsidR="00D42329" w:rsidRPr="00D42329">
        <w:rPr>
          <w:rFonts w:ascii="Times New Roman" w:eastAsia="Times New Roman" w:hAnsi="Times New Roman" w:cs="Times New Roman"/>
          <w:sz w:val="24"/>
          <w:szCs w:val="24"/>
        </w:rPr>
        <w:t>?</w:t>
      </w:r>
      <w:r w:rsidR="00D423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2329" w:rsidRPr="00D42329">
        <w:rPr>
          <w:rFonts w:ascii="Times New Roman" w:eastAsia="Times New Roman" w:hAnsi="Times New Roman" w:cs="Times New Roman"/>
          <w:b/>
          <w:sz w:val="24"/>
          <w:szCs w:val="24"/>
        </w:rPr>
        <w:t>(150 Words Minimum)</w:t>
      </w:r>
    </w:p>
    <w:p w:rsidR="00D42329" w:rsidRPr="00D42329" w:rsidRDefault="00D42329" w:rsidP="00D42329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2329" w:rsidRPr="00B14F30" w:rsidRDefault="00D42329" w:rsidP="00D42329">
      <w:pPr>
        <w:pStyle w:val="ListParagraph"/>
        <w:shd w:val="clear" w:color="auto" w:fill="FFFFFF"/>
        <w:spacing w:after="150" w:line="240" w:lineRule="auto"/>
        <w:ind w:left="81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5135" w:rsidRDefault="00D42329" w:rsidP="00D35135">
      <w:pPr>
        <w:shd w:val="clear" w:color="auto" w:fill="FFFFFF"/>
        <w:spacing w:after="150" w:line="240" w:lineRule="auto"/>
        <w:ind w:left="81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="00303E1D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D637C0">
        <w:rPr>
          <w:rFonts w:ascii="Times New Roman" w:hAnsi="Times New Roman" w:cs="Times New Roman"/>
          <w:sz w:val="24"/>
          <w:szCs w:val="24"/>
        </w:rPr>
        <w:t>Why is the “Object Class”, considered as t</w:t>
      </w:r>
      <w:r w:rsidR="00D637C0" w:rsidRPr="00D637C0">
        <w:rPr>
          <w:rFonts w:ascii="Times New Roman" w:hAnsi="Times New Roman" w:cs="Times New Roman"/>
          <w:sz w:val="24"/>
          <w:szCs w:val="24"/>
        </w:rPr>
        <w:t>he beginning of any budget cost estimation, regardless of eventual focus on department, task cost center, or program outcome</w:t>
      </w:r>
      <w:r w:rsidR="00D637C0">
        <w:rPr>
          <w:rFonts w:ascii="Times New Roman" w:hAnsi="Times New Roman" w:cs="Times New Roman"/>
          <w:sz w:val="24"/>
          <w:szCs w:val="24"/>
        </w:rPr>
        <w:t xml:space="preserve">? </w:t>
      </w:r>
      <w:r w:rsidR="00D35135" w:rsidRPr="00097D38">
        <w:rPr>
          <w:rFonts w:ascii="Times New Roman" w:hAnsi="Times New Roman" w:cs="Times New Roman"/>
          <w:b/>
          <w:sz w:val="24"/>
          <w:szCs w:val="24"/>
        </w:rPr>
        <w:t>(150 Word Minimum)</w:t>
      </w:r>
      <w:r w:rsidR="00D351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5135" w:rsidRDefault="00D35135" w:rsidP="00D35135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5135" w:rsidRPr="00B14F30" w:rsidRDefault="00D42329" w:rsidP="00D35135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303E1D">
        <w:rPr>
          <w:rFonts w:ascii="Times New Roman" w:eastAsia="Times New Roman" w:hAnsi="Times New Roman" w:cs="Times New Roman"/>
          <w:b/>
          <w:sz w:val="24"/>
          <w:szCs w:val="24"/>
        </w:rPr>
        <w:t xml:space="preserve">.   </w:t>
      </w:r>
      <w:r w:rsidR="00D637C0" w:rsidRPr="00D637C0">
        <w:rPr>
          <w:rFonts w:ascii="Times New Roman" w:hAnsi="Times New Roman" w:cs="Times New Roman"/>
          <w:sz w:val="24"/>
          <w:szCs w:val="24"/>
        </w:rPr>
        <w:t>In relation to the government-wide statement of activities, define direct expenses and indirect expenses</w:t>
      </w:r>
      <w:r w:rsidR="00C22966">
        <w:rPr>
          <w:rFonts w:ascii="Times New Roman" w:hAnsi="Times New Roman" w:cs="Times New Roman"/>
          <w:sz w:val="24"/>
          <w:szCs w:val="24"/>
        </w:rPr>
        <w:t>. Thoroughly e</w:t>
      </w:r>
      <w:r w:rsidR="00D637C0">
        <w:rPr>
          <w:rFonts w:ascii="Times New Roman" w:hAnsi="Times New Roman" w:cs="Times New Roman"/>
          <w:sz w:val="24"/>
          <w:szCs w:val="24"/>
        </w:rPr>
        <w:t xml:space="preserve">xplain </w:t>
      </w:r>
      <w:r w:rsidR="00D637C0" w:rsidRPr="00D637C0">
        <w:rPr>
          <w:rFonts w:ascii="Times New Roman" w:hAnsi="Times New Roman" w:cs="Times New Roman"/>
          <w:sz w:val="24"/>
          <w:szCs w:val="24"/>
        </w:rPr>
        <w:t>why it is i</w:t>
      </w:r>
      <w:r w:rsidR="00C22966">
        <w:rPr>
          <w:rFonts w:ascii="Times New Roman" w:hAnsi="Times New Roman" w:cs="Times New Roman"/>
          <w:sz w:val="24"/>
          <w:szCs w:val="24"/>
        </w:rPr>
        <w:t xml:space="preserve">mportant to distinguish the two factors. </w:t>
      </w:r>
      <w:r w:rsidR="00D35135" w:rsidRPr="00B14F30">
        <w:rPr>
          <w:rFonts w:ascii="Times New Roman" w:eastAsia="Times New Roman" w:hAnsi="Times New Roman" w:cs="Times New Roman"/>
          <w:b/>
          <w:sz w:val="24"/>
          <w:szCs w:val="24"/>
        </w:rPr>
        <w:t>(150 Words Minimum)</w:t>
      </w:r>
    </w:p>
    <w:p w:rsidR="00D35135" w:rsidRPr="00B14F30" w:rsidRDefault="00D35135" w:rsidP="00D35135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5135" w:rsidRDefault="00D42329" w:rsidP="00D35135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303E1D">
        <w:rPr>
          <w:rFonts w:ascii="Times New Roman" w:eastAsia="Times New Roman" w:hAnsi="Times New Roman" w:cs="Times New Roman"/>
          <w:b/>
          <w:sz w:val="24"/>
          <w:szCs w:val="24"/>
        </w:rPr>
        <w:t xml:space="preserve">.   </w:t>
      </w:r>
      <w:r w:rsidR="00C22966" w:rsidRPr="00C22966">
        <w:rPr>
          <w:rFonts w:ascii="Times New Roman" w:eastAsia="Times New Roman" w:hAnsi="Times New Roman" w:cs="Times New Roman"/>
          <w:sz w:val="24"/>
          <w:szCs w:val="24"/>
        </w:rPr>
        <w:t>Explain the different purposes of the fund-based and government-wide financial statements of a state or local government</w:t>
      </w:r>
      <w:r w:rsidR="00C2296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35135">
        <w:rPr>
          <w:rFonts w:ascii="Times New Roman" w:eastAsia="Times New Roman" w:hAnsi="Times New Roman" w:cs="Times New Roman"/>
          <w:b/>
          <w:sz w:val="24"/>
          <w:szCs w:val="24"/>
        </w:rPr>
        <w:t>(150 Words Minimum)</w:t>
      </w:r>
    </w:p>
    <w:p w:rsidR="00776992" w:rsidRDefault="00776992" w:rsidP="00D35135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6088" w:rsidRPr="00C221C1" w:rsidRDefault="00D42329" w:rsidP="00C221C1">
      <w:pPr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1A6088">
        <w:rPr>
          <w:rFonts w:ascii="Times New Roman" w:eastAsia="Times New Roman" w:hAnsi="Times New Roman" w:cs="Times New Roman"/>
          <w:b/>
          <w:sz w:val="24"/>
          <w:szCs w:val="24"/>
        </w:rPr>
        <w:t xml:space="preserve">.   </w:t>
      </w:r>
      <w:bookmarkStart w:id="0" w:name="_GoBack"/>
      <w:bookmarkEnd w:id="0"/>
      <w:r w:rsidR="00C22966">
        <w:rPr>
          <w:rFonts w:ascii="Times New Roman" w:eastAsia="Times New Roman" w:hAnsi="Times New Roman" w:cs="Times New Roman"/>
          <w:bCs/>
          <w:sz w:val="24"/>
          <w:szCs w:val="24"/>
        </w:rPr>
        <w:t>In the criminal justice and law enforcement profession, why is reliability important when dealing with electronic devices, like such as anti-intru</w:t>
      </w:r>
      <w:r w:rsidR="00C22966" w:rsidRPr="00C22966">
        <w:rPr>
          <w:rFonts w:ascii="Times New Roman" w:eastAsia="Times New Roman" w:hAnsi="Times New Roman" w:cs="Times New Roman"/>
          <w:bCs/>
          <w:sz w:val="24"/>
          <w:szCs w:val="24"/>
        </w:rPr>
        <w:t>sion and computeri</w:t>
      </w:r>
      <w:r w:rsidR="00C22966">
        <w:rPr>
          <w:rFonts w:ascii="Times New Roman" w:eastAsia="Times New Roman" w:hAnsi="Times New Roman" w:cs="Times New Roman"/>
          <w:bCs/>
          <w:sz w:val="24"/>
          <w:szCs w:val="24"/>
        </w:rPr>
        <w:t>zed card-access control systems?</w:t>
      </w:r>
      <w:r w:rsidR="007769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(150 words Minimum)</w:t>
      </w:r>
    </w:p>
    <w:p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5135" w:rsidRPr="00B14F30" w:rsidRDefault="00D35135" w:rsidP="00D351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B14F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NO PLAGIARISM, NO GRAMMATICAL &amp; NO PUNCTUATIONAL ERRORS!</w:t>
      </w:r>
    </w:p>
    <w:p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Properly </w:t>
      </w:r>
      <w:r w:rsidRPr="00B14F30">
        <w:rPr>
          <w:rFonts w:ascii="Times New Roman" w:eastAsia="Times New Roman" w:hAnsi="Times New Roman" w:cs="Times New Roman"/>
          <w:sz w:val="24"/>
          <w:szCs w:val="24"/>
        </w:rPr>
        <w:t>quote and cite all references used.</w:t>
      </w:r>
    </w:p>
    <w:p w:rsidR="00D35135" w:rsidRPr="00B14F30" w:rsidRDefault="00D35135" w:rsidP="00D3513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34182" w:rsidRDefault="00D35135" w:rsidP="00D35135"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>Format </w:t>
      </w:r>
      <w:r w:rsidRPr="00B14F30"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discussion paragraphs </w:t>
      </w:r>
      <w:r w:rsidRPr="00B14F30">
        <w:rPr>
          <w:rFonts w:ascii="Times New Roman" w:eastAsia="Times New Roman" w:hAnsi="Times New Roman" w:cs="Times New Roman"/>
          <w:sz w:val="24"/>
          <w:szCs w:val="24"/>
        </w:rPr>
        <w:t>consistent with APA format</w:t>
      </w:r>
    </w:p>
    <w:sectPr w:rsidR="00E341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15FDA"/>
    <w:multiLevelType w:val="hybridMultilevel"/>
    <w:tmpl w:val="2FCACDF8"/>
    <w:lvl w:ilvl="0" w:tplc="18805FCA">
      <w:start w:val="1"/>
      <w:numFmt w:val="decimal"/>
      <w:lvlText w:val="%1."/>
      <w:lvlJc w:val="left"/>
      <w:pPr>
        <w:ind w:left="81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135"/>
    <w:rsid w:val="001A6088"/>
    <w:rsid w:val="002C27D7"/>
    <w:rsid w:val="00303E1D"/>
    <w:rsid w:val="003654BA"/>
    <w:rsid w:val="003B30CF"/>
    <w:rsid w:val="00776992"/>
    <w:rsid w:val="009A5980"/>
    <w:rsid w:val="00AF1345"/>
    <w:rsid w:val="00B00EAF"/>
    <w:rsid w:val="00BB11FB"/>
    <w:rsid w:val="00C221C1"/>
    <w:rsid w:val="00C22966"/>
    <w:rsid w:val="00D35135"/>
    <w:rsid w:val="00D42329"/>
    <w:rsid w:val="00D637C0"/>
    <w:rsid w:val="00E2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AFBAD"/>
  <w15:chartTrackingRefBased/>
  <w15:docId w15:val="{FBF48C0F-150B-43DB-9D53-D7B33C9F2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5135"/>
  </w:style>
  <w:style w:type="paragraph" w:styleId="Heading1">
    <w:name w:val="heading 1"/>
    <w:basedOn w:val="Normal"/>
    <w:next w:val="Normal"/>
    <w:link w:val="Heading1Char"/>
    <w:uiPriority w:val="9"/>
    <w:qFormat/>
    <w:rsid w:val="007769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9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654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5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CSOSA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Student</dc:creator>
  <cp:keywords/>
  <dc:description/>
  <cp:lastModifiedBy>Christopher Perry</cp:lastModifiedBy>
  <cp:revision>2</cp:revision>
  <dcterms:created xsi:type="dcterms:W3CDTF">2018-11-14T22:41:00Z</dcterms:created>
  <dcterms:modified xsi:type="dcterms:W3CDTF">2018-11-14T22:41:00Z</dcterms:modified>
</cp:coreProperties>
</file>